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C4" w:rsidRPr="001304C4" w:rsidRDefault="00842687" w:rsidP="001304C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304C4">
        <w:rPr>
          <w:rFonts w:ascii="Times New Roman" w:hAnsi="Times New Roman" w:cs="Times New Roman"/>
          <w:sz w:val="32"/>
          <w:szCs w:val="32"/>
          <w:lang w:eastAsia="ru-RU"/>
        </w:rPr>
        <w:t>Консультация для воспитателей:</w:t>
      </w:r>
    </w:p>
    <w:p w:rsidR="00842687" w:rsidRDefault="00842687" w:rsidP="001304C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304C4">
        <w:rPr>
          <w:rFonts w:ascii="Times New Roman" w:hAnsi="Times New Roman" w:cs="Times New Roman"/>
          <w:sz w:val="32"/>
          <w:szCs w:val="32"/>
          <w:lang w:eastAsia="ru-RU"/>
        </w:rPr>
        <w:t>«Организация речевого уголка в группе ДОУ»</w:t>
      </w:r>
    </w:p>
    <w:p w:rsidR="009D77D9" w:rsidRDefault="009D77D9" w:rsidP="001304C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77D9" w:rsidRDefault="009D77D9" w:rsidP="009D77D9">
      <w:pPr>
        <w:pStyle w:val="a3"/>
        <w:ind w:left="2832"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Подготовил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ru-RU"/>
        </w:rPr>
        <w:t>: старший воспитатель</w:t>
      </w:r>
    </w:p>
    <w:p w:rsidR="009D77D9" w:rsidRPr="001304C4" w:rsidRDefault="009D77D9" w:rsidP="009D77D9">
      <w:pPr>
        <w:pStyle w:val="a3"/>
        <w:ind w:left="3540"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Газизова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М.Л.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речи особенно остро стоит в настоящее время.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должны приложить немало усилий, чтобы речь ребенка развивалась правильно и своевременно.</w:t>
      </w:r>
    </w:p>
    <w:p w:rsidR="001304C4" w:rsidRPr="00CC6360" w:rsidRDefault="001304C4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1491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="0041491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образовательный стандарт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образования» выдвига</w:t>
      </w:r>
      <w:r w:rsidR="0041491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качестве основной цели педагогической работы – развитие каждого ребенка.</w:t>
      </w:r>
    </w:p>
    <w:p w:rsidR="001304C4" w:rsidRPr="00CC6360" w:rsidRDefault="001304C4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речи детей является одной из основных задач дошкольного образования.</w:t>
      </w:r>
    </w:p>
    <w:p w:rsidR="001304C4" w:rsidRPr="00CC6360" w:rsidRDefault="001304C4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заботиться о своевременном формировании речи детей, о ее чистоте и правильности.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условий для полноценного познавательно-речевого развития детей предусматривает обеспечение развивающей предметно-пространственной среды в ДОУ.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суть речевого развития детей заключается в тесной взаимосвязи и </w:t>
      </w:r>
      <w:proofErr w:type="spell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четырёх компонентов: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Центральное место занимает речь воспитателя.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речью педагог учит ребенка родному языку, общаясь на протяжении всего дня. Речь воспитателя – основной источник речевого развития детей в детском саду, и он должен в совершенстве владеть теми речевыми навыками, которые передает детям (звукопроизношение, артикуляция, формирование лексических и грамматических навыков и т. д</w:t>
      </w:r>
      <w:proofErr w:type="gram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Систематические занятия по развитию речи.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Беседы, игры, и игровые упражнения, направленные на обогащение и активизацию речи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которые проводятся со всеми детьми, частью детей и в индивидуальной форме. Они могут быть кратковременными и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длительными (10-15 минут)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могут быть спланированы заранее, а могут возникнуть стихийно - у педагога должно быть чутье на “момент”.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Создание педагогами определенных </w:t>
      </w:r>
      <w:proofErr w:type="gramStart"/>
      <w:r w:rsidRPr="00CC6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условий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687" w:rsidRPr="00CC6360" w:rsidRDefault="00CC6360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т.е. п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 развивающая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842687" w:rsidRPr="00CC6360" w:rsidRDefault="00CC6360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Условие для развития речи – это р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книжный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а также уголок театрализованных игр, которые 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оснащения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книжного 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401FC0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дидактического материала: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наполняемость уголка;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материала;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возрасту;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доступность;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системность;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оформления;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ведущая игру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(«хозяйка» речевого уголка)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определяется не случайно, а в строгом соответствии с программой, физиологическими и психолого-педагогическими особенностями формирования речи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содержащийся в речевом уголке, имеет многофункциональный характер. Игры должны быть подобраны в порядке нарастающей сложности, направлены на развитие (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коррекцию) речи. Игровой и дидактический материал заменяется или пополняется в уголке ежемесячно. Необходимо разнообразить деятельность детей в речевом уголке. Дидактическое оснащение должно удовлетворять потребности актуального, ближайшего развития ребенка и его саморазвития. В то же время не следует перегружать уголок оборудованием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это затрудняет выбор, а к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дидактическ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материал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речевом уголке по темам занятий по развитию речи. 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развивающую среду группы, очень важно, чтобы окружающая детей обстановка была комфортной и эстетичной. Красота формирует ребенка. Поэтому мы уделяем большое внимание эстетике 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</w:t>
      </w:r>
      <w:r w:rsid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воспитывать бережное отношение к игрушкам.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речевого уголка: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Картотека артикуляционных упражнений.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дыхательных упражнений.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пальчиковых игр.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Картотека оздоровительных пауз со стихотворным текстом 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(динамических)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Предметы для </w:t>
      </w:r>
      <w:proofErr w:type="spellStart"/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поддувания</w:t>
      </w:r>
      <w:proofErr w:type="spellEnd"/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обогащение словаря.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развитие ГСР.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развитие СР.</w:t>
      </w:r>
    </w:p>
    <w:p w:rsidR="00842687" w:rsidRPr="00CC6360" w:rsidRDefault="001304C4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2687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словесных дидактических игр по всем разделам.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Дидактические игры на совершенствование ЗКР.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04C4"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Картотека игр на развитие фонематического восприятия.</w:t>
      </w:r>
    </w:p>
    <w:p w:rsidR="00842687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Предметы на развитие мелкой моторики (шнуровки, застёжки и т. д.)</w:t>
      </w:r>
    </w:p>
    <w:p w:rsidR="001304C4" w:rsidRPr="00CC6360" w:rsidRDefault="00842687" w:rsidP="00CC63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Массажные мячики и картотека упражнений с ними.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речевого уголка 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группах для речевого развития детей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ковролинограф</w:t>
      </w:r>
      <w:proofErr w:type="spellEnd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речевом уголке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используются комплекты: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(дидактические, образные, наборы игрушек)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предметных картинок и открыток по основным лексическим темам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различного типа лото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FC0" w:rsidRPr="00CC6360" w:rsidRDefault="00401FC0" w:rsidP="00CC6360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О. С. Соловьёвой </w:t>
      </w:r>
      <w:r w:rsidRPr="00CC6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(“Говори правильно”)</w:t>
      </w: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картины для упражнения детей в правильном звукопроизношении и т. д.</w:t>
      </w:r>
    </w:p>
    <w:p w:rsidR="001304C4" w:rsidRPr="00CC6360" w:rsidRDefault="00401FC0" w:rsidP="00CC6360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элементами содержания уголка в среднем и старшем дошкольном возрасте должны быть результаты их творческой деятельности: альбомы детских загадок, книжки детских сказок, портреты литературных героев, сделанные детьми в процессе проектной деятельности книжки и </w:t>
      </w:r>
      <w:proofErr w:type="gramStart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</w:t>
      </w:r>
      <w:proofErr w:type="gramEnd"/>
      <w:r w:rsidRPr="00C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хорошим средством активизации творческих проявлений детей и упражнением для речи: дети «озвучивают», воспроизводят тексты, используя свои средства выразительности речи.</w:t>
      </w:r>
    </w:p>
    <w:p w:rsidR="00F93512" w:rsidRDefault="00F93512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F93512" w:rsidRDefault="00F93512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CC6360" w:rsidRPr="00F93512" w:rsidRDefault="00CC6360" w:rsidP="00F935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842687" w:rsidRDefault="001304C4" w:rsidP="00F9351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1304C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Рекомендации по оснащению речевого </w:t>
      </w:r>
      <w:r w:rsidR="00BA217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и книжного </w:t>
      </w:r>
      <w:r w:rsidRPr="001304C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уголк</w:t>
      </w:r>
      <w:r w:rsidR="00BA217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ов</w:t>
      </w:r>
    </w:p>
    <w:p w:rsidR="00FA2B20" w:rsidRPr="001304C4" w:rsidRDefault="00FA2B20" w:rsidP="00F9351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tbl>
      <w:tblPr>
        <w:tblW w:w="959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11"/>
        <w:gridCol w:w="7086"/>
      </w:tblGrid>
      <w:tr w:rsidR="00842687" w:rsidRPr="000E27AC" w:rsidTr="00FA2B20"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6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842687" w:rsidP="00F93512">
            <w:pPr>
              <w:spacing w:before="15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уголк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842687" w:rsidRPr="000E27AC" w:rsidTr="00FA2B20"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возраст</w:t>
            </w:r>
          </w:p>
        </w:tc>
        <w:tc>
          <w:tcPr>
            <w:tcW w:w="36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20" w:rsidRPr="00FE16BE" w:rsidRDefault="00842687" w:rsidP="00F93512">
            <w:pPr>
              <w:pStyle w:val="a4"/>
              <w:numPr>
                <w:ilvl w:val="0"/>
                <w:numId w:val="11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книжном уголке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находиться немного </w:t>
            </w:r>
          </w:p>
          <w:p w:rsidR="00842687" w:rsidRPr="00FE16BE" w:rsidRDefault="00842687" w:rsidP="00F93512">
            <w:pPr>
              <w:pStyle w:val="a4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– 4-5, но у воспитателя в запасе должны иметься дополнительные экземпляры этих же книг:</w:t>
            </w:r>
          </w:p>
          <w:p w:rsidR="00842687" w:rsidRPr="00FE16BE" w:rsidRDefault="00FA2B20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ниги на плотной основе по знакомым программным сказкам, </w:t>
            </w:r>
            <w:proofErr w:type="spellStart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объемом не более 5 листов;</w:t>
            </w:r>
          </w:p>
          <w:p w:rsidR="00842687" w:rsidRPr="00FE16BE" w:rsidRDefault="00FA2B20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 с динамичными элементами (двигающиеся глазки, открывающиеся и закрывающиеся окошки и т.п.);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нижки разного формата: книжки-половинки (в половину альбомного листа), книжки – четвертушки, книжки – малышки;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1304C4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нижки-панорамы (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раскладывающимися декорациями, двигающимися фигурками);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книжки (с голосами животных, песенками сказочных героев и т.п.);</w:t>
            </w:r>
          </w:p>
          <w:p w:rsidR="00842687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нижки-раскладушки, в том числ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изготовленные своими руками.</w:t>
            </w:r>
          </w:p>
          <w:p w:rsidR="00401FC0" w:rsidRPr="00FE16BE" w:rsidRDefault="00401FC0" w:rsidP="00F93512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Материалы по развитию речи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Наборы предметных картинок для последовательной группировки по разным признакам (назначению и т.п.).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Серии из 3-4 картинок для установления последовательности событий (сказки,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Серии из 4 картинок: части суток (деятельность людей ближайшего окружения).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Серии из 4 картинок: времена года (природа и сезонная деятельность людей).</w:t>
            </w:r>
          </w:p>
          <w:p w:rsidR="00401FC0" w:rsidRPr="00FE16BE" w:rsidRDefault="00401FC0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Сюжетные картинки крупного формата</w:t>
            </w:r>
            <w:r w:rsidR="00BA2173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самыми простыми содержанием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различной тематикой, близкой ребенку, - 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сказочной,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социобытовой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2173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2173" w:rsidRPr="00FE16BE" w:rsidRDefault="00BA2173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Альбомы и иллюстрации по темам годового плана.</w:t>
            </w:r>
          </w:p>
          <w:p w:rsidR="00FA2B20" w:rsidRPr="00FE16BE" w:rsidRDefault="00FA2B20" w:rsidP="00F93512">
            <w:pPr>
              <w:numPr>
                <w:ilvl w:val="0"/>
                <w:numId w:val="1"/>
              </w:numPr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87" w:rsidRPr="000E27AC" w:rsidTr="00FA2B2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842687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20" w:rsidRPr="00FE16BE" w:rsidRDefault="00FA2B20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87" w:rsidRPr="000E27AC" w:rsidTr="00FA2B2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842687" w:rsidP="00F93512">
            <w:pPr>
              <w:pStyle w:val="a4"/>
              <w:numPr>
                <w:ilvl w:val="0"/>
                <w:numId w:val="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книжном уголке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помещать знакомые сказки, рассказы о природе, животных и т.п. (4-6 книг, остальные -  в шкафу).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одним и тем же произведением, но иллюс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трированные разными художниками.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иллюстрации 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дополняются по темам: «Российская армия», «Труд взр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ослых», «Цветы», «Времена года».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для 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по произведениям.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писателей: </w:t>
            </w:r>
            <w:proofErr w:type="spellStart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.Маршак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тематические выставки «Сказки», «Времена года», «Сказки о дружбе зверей» и др. (1 раз в квартал);</w:t>
            </w:r>
          </w:p>
          <w:p w:rsidR="00842687" w:rsidRPr="00FE16BE" w:rsidRDefault="00BA2173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ремонта книг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512" w:rsidRDefault="00F93512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A2173" w:rsidRPr="00FE16BE" w:rsidRDefault="00BA2173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развитию речи</w:t>
            </w:r>
          </w:p>
          <w:p w:rsidR="00BA2173" w:rsidRPr="00FE16BE" w:rsidRDefault="00BA2173" w:rsidP="00F935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Наборы парных картинок типа «лото» из 6-8 частей.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Наборы парных картинок на соотнесение (сравнение): найди отличия (по внешнему виду), ошибки (по смыслу).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Наборы табличек и карточек для сравнения по 1-2 признакам (логические таблицы).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Наборы предметных картинок для группировки по разным признакам (2-3) последовательно или одновременно (назначение, цвет, величина).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Серии картинок (по 4-6) для установления последовательности событий (сказки,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литературные сюжеты).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Серии картинок «Времена года» (сезонные явления и деятельность людей).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Сюжетные картинки с разной тематикой, крупного и мелкого формата.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Разрезные (складные) кубики с сюжетными картинками (6-8 частей).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Разрезные сюжетные картинки (6-8 частей).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Разрезные контурные картинки (4-6 частей).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Набор кубиков с буквами.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Набор карточек с изображением предмета и названием.</w:t>
            </w:r>
          </w:p>
          <w:p w:rsidR="00414910" w:rsidRDefault="00414910" w:rsidP="00F93512">
            <w:pPr>
              <w:pStyle w:val="a4"/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12" w:rsidRPr="00FE16BE" w:rsidRDefault="00F93512" w:rsidP="00F93512">
            <w:pPr>
              <w:pStyle w:val="a4"/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87" w:rsidRPr="000E27AC" w:rsidTr="00FA2B2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87" w:rsidRPr="00FE16BE" w:rsidRDefault="00BA2173" w:rsidP="00F93512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возраст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BE" w:rsidRPr="00FE16BE" w:rsidRDefault="00FE16BE" w:rsidP="00F93512">
            <w:pPr>
              <w:pStyle w:val="a4"/>
              <w:numPr>
                <w:ilvl w:val="0"/>
                <w:numId w:val="13"/>
              </w:num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Книжный уголок: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книг в уголке не регламентировано.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1.Книги на различную тематику (каждый ребёнок должен найти книгу по своему желанию и вкусу). 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2.Рассказы о Родине, войне, приключениях, животных, о жизни природы, растениях, стихи, юмористические произведения и т.д.);</w:t>
            </w:r>
          </w:p>
          <w:p w:rsidR="00FE16BE" w:rsidRPr="00FE16BE" w:rsidRDefault="00FE16BE" w:rsidP="00F93512">
            <w:pPr>
              <w:spacing w:before="45" w:after="0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- 3.2-3 сказочных произведения (может быть книги одного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наименования, но иллюстрированные разными 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художниками);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4.Стихи, рассказы, направленные на формирование гражданских черт личности ребёнка, знакомящие его с историей нашей родины, с её сегодняшней жизнью.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5.Издания произведений, с которыми в данное время детей знакомят на занятиях;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6.Весёлые книги С. Маршака, С. Михалкова,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Драгуновского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многих других писателей с иллюстрациями наших лучших художников.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7.Книги, которые дети приносят из дома;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8.Добавляются книги на школьную тематику.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писателей: </w:t>
            </w:r>
            <w:proofErr w:type="spellStart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.Толстой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К. Чуковский.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иги, рекомендованные программой.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самоделки, состоящие из рассказов детей, записанных взрослыми,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иллюстрированные самими детьми.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педии («умные» книжки), словари.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или иллюстрации дополняют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 Родине, о технике, космосе.</w:t>
            </w:r>
          </w:p>
          <w:p w:rsidR="00414910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аборы открыток, связанных по содержанию с тематикой сказок, литерату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произведений, мультфильмов.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художников – илл</w:t>
            </w:r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юстраторов (</w:t>
            </w:r>
            <w:proofErr w:type="spellStart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Е.Рачев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Н.Чарушин</w:t>
            </w:r>
            <w:proofErr w:type="spellEnd"/>
            <w:r w:rsidR="00414910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42687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842687"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(1 раз в квартал) оформляются тематические выставки «Веселые книжки», «Книги о нашей стране» и т.п., выставки с рисунками детей на заданную тему.</w:t>
            </w:r>
          </w:p>
          <w:p w:rsidR="00414910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развитию речи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Пособия для воспитания правильного физиологического дыхания (тренажеры, «Мыльные пузыри», надувные игрушки).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Материалы для звукового и слогового анализа и синтеза, 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 синтеза предложений (разноцветные фишки или магниты).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FE16BE" w:rsidRPr="00F93512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 для совершенствования грамматического строя речи.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«Один-много, много-один»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слово из двух»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«Добавь слово»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Уточнение, обогащение и активизация словарного запаса.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бросай животных называй»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чем занимается»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«Горячий – холодный»</w:t>
            </w:r>
            <w:r w:rsidR="00F9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FE16BE" w:rsidRPr="00FE16BE" w:rsidRDefault="00FE16BE" w:rsidP="00F9351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подвижная азбука.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 картинках.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«Буква за буквой»,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«33 богатыря»,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«Умный телефон»,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обучению грамоте с рисунками.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 “Обучение грамоте” </w:t>
            </w:r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(автор Н. В. Дурова)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“Ступеньки грамоты” </w:t>
            </w:r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(авторы Н. В. Дурова, Л. Н. Невская)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6BE" w:rsidRPr="00FE16BE" w:rsidRDefault="00FE16BE" w:rsidP="00F93512">
            <w:pPr>
              <w:numPr>
                <w:ilvl w:val="0"/>
                <w:numId w:val="10"/>
              </w:numPr>
              <w:shd w:val="clear" w:color="auto" w:fill="FFFFFF"/>
              <w:spacing w:before="45" w:after="0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для детского сада “Звучащее слово” </w:t>
            </w:r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(автор Г. А. </w:t>
            </w:r>
            <w:proofErr w:type="spellStart"/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Тумакова</w:t>
            </w:r>
            <w:proofErr w:type="spellEnd"/>
            <w:r w:rsidRPr="00FE16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  <w:p w:rsidR="00FE16BE" w:rsidRPr="00FE16BE" w:rsidRDefault="00FE16BE" w:rsidP="00F93512">
            <w:pPr>
              <w:spacing w:before="45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687" w:rsidRPr="000E27AC" w:rsidRDefault="00842687" w:rsidP="00F9351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0E27AC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C6360" w:rsidRDefault="00CC6360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93512" w:rsidRDefault="00F93512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842687" w:rsidRPr="000E27AC" w:rsidRDefault="00842687" w:rsidP="0084268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воспитателям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 организации речевого уголка в группе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0E27AC">
        <w:rPr>
          <w:rFonts w:ascii="Times New Roman" w:eastAsia="Times New Roman" w:hAnsi="Times New Roman" w:cs="Times New Roman"/>
          <w:b/>
          <w:bCs/>
          <w:color w:val="009A46"/>
          <w:sz w:val="28"/>
          <w:szCs w:val="28"/>
          <w:lang w:eastAsia="ru-RU"/>
        </w:rPr>
        <w:t>Дидактический материал в речевом уголке: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 по развитию артикуляционной моторики 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пособия для развития дыхания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(разноцветные шарики; султанчики; бумажные снежинки; вертушки - карандаши; колокольчики из фольги на ниточке и т.д.)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пособия для развития мелкой </w:t>
      </w:r>
      <w:proofErr w:type="gramStart"/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моторики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</w:t>
      </w:r>
      <w:proofErr w:type="gram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бассейн; массажные валики, мячики, прищепки, трафареты; пальчиковые игры; различный материал для составления букв)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по звукоподражанию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звуковички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гласных и согласных звуков (домики для твердых и мягких звуков); индивидуальные пособия для звукобуквенного анализа; схемы слова; звуковые дорожки, звуковая лесенка; альбомы по слоговой структуре слова)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и пособия по автоматизации звуков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</w:t>
      </w:r>
      <w:r w:rsidRPr="000E27A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стихи,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скороговорки; схема характеристики звуков; схема слова)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по лексике и грамматике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(предметные картинки по лексическим темам)</w:t>
      </w:r>
    </w:p>
    <w:p w:rsidR="00842687" w:rsidRPr="000E27AC" w:rsidRDefault="00842687" w:rsidP="00F93512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по развитию связной речи 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(серии сюжетных картинок; разные виды театра;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стихи, </w:t>
      </w:r>
      <w:proofErr w:type="spellStart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скороговорки; библиотека детских книг и др.)</w:t>
      </w:r>
    </w:p>
    <w:p w:rsidR="00842687" w:rsidRPr="000E27AC" w:rsidRDefault="00842687" w:rsidP="00842687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</w:t>
      </w:r>
      <w:r w:rsidRPr="000E27A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E2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по грамоте</w:t>
      </w:r>
      <w:r w:rsidRPr="000E2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254350" w:rsidRPr="00F93512" w:rsidRDefault="00254350" w:rsidP="00F9351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sectPr w:rsidR="00254350" w:rsidRPr="00F93512" w:rsidSect="00A0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59C"/>
    <w:multiLevelType w:val="multilevel"/>
    <w:tmpl w:val="6C4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746E5"/>
    <w:multiLevelType w:val="multilevel"/>
    <w:tmpl w:val="078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02559"/>
    <w:multiLevelType w:val="multilevel"/>
    <w:tmpl w:val="21F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A08E7"/>
    <w:multiLevelType w:val="multilevel"/>
    <w:tmpl w:val="6A3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B534D"/>
    <w:multiLevelType w:val="hybridMultilevel"/>
    <w:tmpl w:val="73D05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CBE"/>
    <w:multiLevelType w:val="multilevel"/>
    <w:tmpl w:val="4268F3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5173B"/>
    <w:multiLevelType w:val="hybridMultilevel"/>
    <w:tmpl w:val="0526F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0E26"/>
    <w:multiLevelType w:val="multilevel"/>
    <w:tmpl w:val="F92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35617"/>
    <w:multiLevelType w:val="multilevel"/>
    <w:tmpl w:val="9AAE9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40E22"/>
    <w:multiLevelType w:val="hybridMultilevel"/>
    <w:tmpl w:val="24005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E52A6"/>
    <w:multiLevelType w:val="multilevel"/>
    <w:tmpl w:val="FC00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F7E38"/>
    <w:multiLevelType w:val="multilevel"/>
    <w:tmpl w:val="9AAE9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D6C48"/>
    <w:multiLevelType w:val="multilevel"/>
    <w:tmpl w:val="AED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D4EA5"/>
    <w:multiLevelType w:val="multilevel"/>
    <w:tmpl w:val="4AF8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687"/>
    <w:rsid w:val="000E27AC"/>
    <w:rsid w:val="001304C4"/>
    <w:rsid w:val="00254350"/>
    <w:rsid w:val="00401FC0"/>
    <w:rsid w:val="00414910"/>
    <w:rsid w:val="006D6D42"/>
    <w:rsid w:val="00842687"/>
    <w:rsid w:val="009D77D9"/>
    <w:rsid w:val="00A071E2"/>
    <w:rsid w:val="00BA2173"/>
    <w:rsid w:val="00CC6360"/>
    <w:rsid w:val="00F93512"/>
    <w:rsid w:val="00FA2B20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F68E-DF18-494A-A111-DFCA0201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687"/>
  </w:style>
  <w:style w:type="paragraph" w:styleId="a3">
    <w:name w:val="No Spacing"/>
    <w:uiPriority w:val="1"/>
    <w:qFormat/>
    <w:rsid w:val="001304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2015-11-12T06:13:00Z</cp:lastPrinted>
  <dcterms:created xsi:type="dcterms:W3CDTF">2015-11-05T08:12:00Z</dcterms:created>
  <dcterms:modified xsi:type="dcterms:W3CDTF">2017-08-07T04:50:00Z</dcterms:modified>
</cp:coreProperties>
</file>